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F9" w:rsidRPr="00E271F9" w:rsidRDefault="00E271F9" w:rsidP="00E271F9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</w:pPr>
      <w:r w:rsidRPr="00E271F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t>Форма заявления</w:t>
      </w:r>
      <w:r w:rsidRPr="00E271F9">
        <w:rPr>
          <w:rFonts w:ascii="Arial" w:eastAsiaTheme="minorEastAsia" w:hAnsi="Arial" w:cs="Arial"/>
          <w:b/>
          <w:bCs/>
          <w:color w:val="26282F"/>
          <w:sz w:val="24"/>
          <w:szCs w:val="24"/>
          <w:lang w:eastAsia="ru-RU"/>
        </w:rPr>
        <w:br/>
        <w:t>о присвоении объекту адресации адреса или аннулировании его адреса</w:t>
      </w:r>
    </w:p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946"/>
        <w:gridCol w:w="542"/>
        <w:gridCol w:w="525"/>
        <w:gridCol w:w="538"/>
        <w:gridCol w:w="258"/>
        <w:gridCol w:w="265"/>
        <w:gridCol w:w="1116"/>
        <w:gridCol w:w="936"/>
        <w:gridCol w:w="933"/>
        <w:gridCol w:w="420"/>
        <w:gridCol w:w="792"/>
        <w:gridCol w:w="668"/>
        <w:gridCol w:w="1726"/>
      </w:tblGrid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Заявление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Администрацию городского округа Саранск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том числе оригиналов ___, копий ____,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листов в оригиналах ____,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копий ____,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ФИО должностного лица _____________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подпись должностного лица 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дата "__" ____________ ____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Здание (строение) (в том числе незавершенное строение)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  <w:bookmarkStart w:id="0" w:name="_GoBack"/>
            <w:bookmarkEnd w:id="0"/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путем раздела земельного участка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sub_11001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sub_11001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путем выдела из земельного участка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земельного участк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ов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путем перераспределения земельных участков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земельных участков, которые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перераспределяются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sub_11002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sub_11002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</w:t>
            </w:r>
            <w:hyperlink r:id="rId5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Градостроительным кодексом</w:t>
              </w:r>
            </w:hyperlink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Российской Федерации, </w:t>
            </w:r>
            <w:hyperlink r:id="rId6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законодательством</w:t>
              </w:r>
            </w:hyperlink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</w:t>
            </w: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осуществляется строительство (реконструкция)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7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помещени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я(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ий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) в здании (строении), сооружении путем раздела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sub_11003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sub_11003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sub_11003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 в зд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ании (строении), сооружении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 (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 в зд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sub_11004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sub_11004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82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образуемых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машиномест</w:t>
            </w:r>
            <w:proofErr w:type="spellEnd"/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здания, </w:t>
            </w: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сооружения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Адрес здания, сооружения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</w:t>
            </w:r>
            <w:hyperlink r:id="rId7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13 июля 2015 г. N 218-ФЗ "О государственной регистрации недвижимости" (Собрание законодательства Российской Федерации, 2015, N 29, ст. 4344;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2020, N 22, ст. 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-места, государственный кадастровый учет которого осуществлен в соответствии с </w:t>
            </w:r>
            <w:hyperlink r:id="rId8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машино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В связи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9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отчество (полностью)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"__" ______ _____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юридическое лицо, в том числе орган государственной власти, иной </w:t>
            </w: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государственный орган, орган местного самоуправления: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"__" ______ _____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КУ "Городская общественная приемная"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___________________________________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4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отчество (полностью)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(при наличии):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выдан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"__" ______ _____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номер регистрации (для</w:t>
            </w:r>
            <w:proofErr w:type="gramEnd"/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иностранного юридического лица):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"__" ______ _____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Оригинал в количестве ___ экз., на 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Копия в количестве ___ экз., на 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702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Лист N ____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Всего листов __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</w:t>
            </w:r>
            <w:hyperlink r:id="rId10" w:history="1">
              <w:r w:rsidRPr="00E271F9">
                <w:rPr>
                  <w:rFonts w:ascii="Arial" w:eastAsiaTheme="minorEastAsia" w:hAnsi="Arial" w:cs="Times New Roman"/>
                  <w:color w:val="106BBE"/>
                  <w:sz w:val="24"/>
                  <w:szCs w:val="24"/>
                  <w:lang w:eastAsia="ru-RU"/>
                </w:rPr>
                <w:t>Федеральным законом</w:t>
              </w:r>
            </w:hyperlink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"Об инновационном центре "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Сколково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", осуществляющими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законом "Об инновационном центре "</w:t>
            </w:r>
            <w:proofErr w:type="spell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Сколково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Настоящим также подтверждаю, что: сведения, указанные в настоящем заявлении, на дату представления заявления достоверны; представленные правоустанавливающи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ие</w:t>
            </w:r>
            <w:proofErr w:type="spell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"__" ___________ ____ </w:t>
            </w:r>
            <w:proofErr w:type="gramStart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E271F9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E271F9" w:rsidRPr="00E271F9" w:rsidTr="00E271F9">
        <w:tblPrEx>
          <w:tblCellMar>
            <w:top w:w="0" w:type="dxa"/>
            <w:bottom w:w="0" w:type="dxa"/>
          </w:tblCellMar>
        </w:tblPrEx>
        <w:tc>
          <w:tcPr>
            <w:tcW w:w="54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71F9" w:rsidRPr="00E271F9" w:rsidRDefault="00E271F9" w:rsidP="00E271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</w:tbl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E271F9">
        <w:rPr>
          <w:rFonts w:ascii="Arial" w:eastAsiaTheme="minorEastAsia" w:hAnsi="Arial" w:cs="Arial"/>
          <w:sz w:val="24"/>
          <w:szCs w:val="24"/>
          <w:lang w:eastAsia="ru-RU"/>
        </w:rPr>
        <w:t>--------------------------------</w:t>
      </w:r>
    </w:p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1" w:name="sub_11001"/>
      <w:r w:rsidRPr="00E271F9">
        <w:rPr>
          <w:rFonts w:ascii="Arial" w:eastAsiaTheme="minorEastAsia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2" w:name="sub_11002"/>
      <w:bookmarkEnd w:id="1"/>
      <w:r w:rsidRPr="00E271F9">
        <w:rPr>
          <w:rFonts w:ascii="Arial" w:eastAsiaTheme="minorEastAsia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3" w:name="sub_11003"/>
      <w:bookmarkEnd w:id="2"/>
      <w:r w:rsidRPr="00E271F9">
        <w:rPr>
          <w:rFonts w:ascii="Arial" w:eastAsiaTheme="minorEastAsia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bookmarkStart w:id="4" w:name="sub_11004"/>
      <w:bookmarkEnd w:id="3"/>
      <w:r w:rsidRPr="00E271F9">
        <w:rPr>
          <w:rFonts w:ascii="Arial" w:eastAsiaTheme="minorEastAsia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bookmarkEnd w:id="4"/>
    <w:p w:rsidR="00E271F9" w:rsidRPr="00E271F9" w:rsidRDefault="00E271F9" w:rsidP="00E2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907CB4" w:rsidRDefault="00907CB4"/>
    <w:sectPr w:rsidR="00907CB4" w:rsidSect="00E271F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DF8"/>
    <w:rsid w:val="00907CB4"/>
    <w:rsid w:val="009E6DF8"/>
    <w:rsid w:val="00A42E1C"/>
    <w:rsid w:val="00E2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71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1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71F9"/>
  </w:style>
  <w:style w:type="character" w:customStyle="1" w:styleId="a3">
    <w:name w:val="Гипертекстовая ссылка"/>
    <w:basedOn w:val="a0"/>
    <w:uiPriority w:val="99"/>
    <w:rsid w:val="00E271F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271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271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271F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271F9"/>
  </w:style>
  <w:style w:type="character" w:customStyle="1" w:styleId="a3">
    <w:name w:val="Гипертекстовая ссылка"/>
    <w:basedOn w:val="a0"/>
    <w:uiPriority w:val="99"/>
    <w:rsid w:val="00E271F9"/>
    <w:rPr>
      <w:rFonts w:cs="Times New Roman"/>
      <w:b w:val="0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271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02919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1029192.0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38258.3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8258.0" TargetMode="External"/><Relationship Id="rId10" Type="http://schemas.openxmlformats.org/officeDocument/2006/relationships/hyperlink" Target="garantF1://12079043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1029192.72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2195</Words>
  <Characters>12516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cab_314-3</dc:creator>
  <cp:keywords/>
  <dc:description/>
  <cp:lastModifiedBy>cab_314-3</cp:lastModifiedBy>
  <cp:revision>2</cp:revision>
  <dcterms:created xsi:type="dcterms:W3CDTF">2021-02-08T11:58:00Z</dcterms:created>
  <dcterms:modified xsi:type="dcterms:W3CDTF">2021-02-08T12:02:00Z</dcterms:modified>
</cp:coreProperties>
</file>